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spacing w:line="288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casalQuartett</w:t>
      </w:r>
    </w:p>
    <w:p>
      <w:pPr>
        <w:pStyle w:val="Standard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spacing w:line="288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Es gibt musikalische Begegnungen, die man so schnell nicht vergisst.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Philharmonie Luxembourg 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n-US"/>
        </w:rPr>
      </w:pP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Felix Froschhammer, Violine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Rachel Sp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ä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th, Violine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Markus Fleck, Viola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Andreas Fleck, Violoncello</w:t>
      </w:r>
    </w:p>
    <w:p>
      <w:pPr>
        <w:pStyle w:val="Standard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360" w:firstLine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Seit seiner Gr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ndung 1996 entwickelte sich das 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rcher casalQuartett in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1.</w:t>
      </w:r>
      <w:r>
        <w:rPr>
          <w:rFonts w:ascii="Arial" w:hAnsi="Arial"/>
          <w:sz w:val="20"/>
          <w:szCs w:val="20"/>
          <w:rtl w:val="0"/>
          <w:lang w:val="de-DE"/>
        </w:rPr>
        <w:t>7</w:t>
      </w:r>
      <w:r>
        <w:rPr>
          <w:rFonts w:ascii="Arial" w:hAnsi="Arial"/>
          <w:sz w:val="20"/>
          <w:szCs w:val="20"/>
          <w:rtl w:val="0"/>
          <w:lang w:val="de-DE"/>
        </w:rPr>
        <w:t>00 Konzerten in aller Welt zu einem der international renommiertesten Quartetten der Schweiz. Seine stilistische Vielfalt und vitale B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hnenpr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senz sind  aussergew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hnliche Merkmale.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Ausgebildet beim Carmina-Quartett in 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rich, dem Alban-Berg-Quartett in K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ln und bei Walter Levin in Basel, kamen wichtige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nstlerische Impulse durch die Zusammenarbeit mit Martha Argerich, Clemens Hagen, Patricia Kopatchinskaya, Sol Gabetta, Emma Kirkby, Benjamin Schmid, Maurice Steger, Christoph Pr</w:t>
      </w:r>
      <w:r>
        <w:rPr>
          <w:rFonts w:ascii="Arial" w:hAnsi="Arial" w:hint="default"/>
          <w:sz w:val="20"/>
          <w:szCs w:val="20"/>
          <w:rtl w:val="0"/>
          <w:lang w:val="de-DE"/>
        </w:rPr>
        <w:t>é</w:t>
      </w:r>
      <w:r>
        <w:rPr>
          <w:rFonts w:ascii="Arial" w:hAnsi="Arial"/>
          <w:sz w:val="20"/>
          <w:szCs w:val="20"/>
          <w:rtl w:val="0"/>
          <w:lang w:val="de-DE"/>
        </w:rPr>
        <w:t>gardien, Fazil Say, Khatia Buniatishvili, Nuria Rial, Regula M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hlemann, Katja Riemann</w:t>
      </w:r>
      <w:r>
        <w:rPr>
          <w:rFonts w:ascii="Arial" w:hAnsi="Arial"/>
          <w:sz w:val="20"/>
          <w:szCs w:val="20"/>
          <w:rtl w:val="0"/>
          <w:lang w:val="de-DE"/>
        </w:rPr>
        <w:t>, Suzanne von Borsody</w:t>
      </w:r>
      <w:r>
        <w:rPr>
          <w:rFonts w:ascii="Arial" w:hAnsi="Arial"/>
          <w:sz w:val="20"/>
          <w:szCs w:val="20"/>
          <w:rtl w:val="0"/>
          <w:lang w:val="de-DE"/>
        </w:rPr>
        <w:t xml:space="preserve"> und vielen anderen. Neben der Pflege des Kernrepertoires sind dem cQ die emotionale N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he zum Publikum, die Einbindung k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nstlerischer Partner aus verschiedenen Bereichen und die konzeptionelle Ausgestaltung der Programme am wichtigsten. 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Mitglieder des Ensembles setzen auch in eigenen Festivals und Konzertreihen in der Schweiz und Deutschland diese Vision von innovativem, lebendigem und emotionalem Konzertieren um. Das Streichquartett ist eine der wandlungsf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higsten Gattungen, dem sowohl stilistische Ausfl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ge in die Musik des 17. Jahrhunderts, die Welt des Tango Nuevo, des Jazz und neuester Kompositionen ebenso gelingen, wie die Erweiterung der klanglichen und inhaltlichen Dimension durch Gast-Musiker, Schauspieler und durch Tanz und Literatur. Von Stockhausens performativem Streichquartett mit 4 Helikoptern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 Musikprojekte mit jungen H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rern, aber auch durch die 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 xml:space="preserve">ufige Moderation von traditionellen Konzerten entstehen Wesensmerkmale des cQ, das das Spannungsfeld zwischen Tradition und Innovation zur Triebfeder seines Wirkens macht. 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Durch intensive Besch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ftigung mit dem idealen historischen Instrumentarium des Tiroler Geigenbauers Jacobus Stainer und der faszinierenden - vielfach unbekannten - Musik des 18. Jahrhunderts, hat sich das cQ nicht nur eine internationale Fangemeinde erspielt, sondern auch einen einzigartigen Quartettklang und -stil entwickelt, der ein neues Licht auf die Bl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tezeit des Streichquartetts zwischen Scarlatti und Beethoven wirft.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2020 kreierte das cQ eine vierteilige Homage an Beethoven, 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Beethovens Welt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, die neben seinem Werk auch seine Zeitgenossen und musikalischen Einfl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sse eindr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cklich portr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tiert.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de-DE"/>
        </w:rPr>
        <w:t>Auszeichnungen</w:t>
      </w:r>
      <w:r>
        <w:rPr>
          <w:rFonts w:ascii="Arial" w:hAnsi="Arial"/>
          <w:sz w:val="20"/>
          <w:szCs w:val="20"/>
          <w:u w:val="single"/>
          <w:rtl w:val="0"/>
          <w:lang w:val="de-DE"/>
        </w:rPr>
        <w:t>: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ECHO KLASSIK</w:t>
      </w:r>
      <w:r>
        <w:rPr>
          <w:rFonts w:ascii="Arial" w:hAnsi="Arial"/>
          <w:sz w:val="20"/>
          <w:szCs w:val="20"/>
          <w:rtl w:val="0"/>
          <w:lang w:val="de-DE"/>
        </w:rPr>
        <w:t xml:space="preserve"> 2017 (Weber Klarinettenquintett)</w:t>
      </w:r>
      <w:r>
        <w:rPr>
          <w:rFonts w:ascii="Arial" w:hAnsi="Arial"/>
          <w:sz w:val="20"/>
          <w:szCs w:val="20"/>
          <w:rtl w:val="0"/>
          <w:lang w:val="de-DE"/>
        </w:rPr>
        <w:t>,</w:t>
      </w:r>
      <w:r>
        <w:rPr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2015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Genesis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>F.X.Richter)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2010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Birth of String Quartet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PREIS der dt. SCHALLPLATTENKRITIK</w:t>
      </w:r>
      <w:r>
        <w:rPr>
          <w:rFonts w:ascii="Arial" w:hAnsi="Arial"/>
          <w:sz w:val="20"/>
          <w:szCs w:val="20"/>
          <w:rtl w:val="0"/>
          <w:lang w:val="en-US"/>
        </w:rPr>
        <w:t xml:space="preserve"> 2017 Auszeichnung (Weber)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Nominierung 2</w:t>
      </w:r>
      <w:r>
        <w:rPr>
          <w:rFonts w:ascii="Arial" w:hAnsi="Arial"/>
          <w:sz w:val="20"/>
          <w:szCs w:val="20"/>
          <w:rtl w:val="0"/>
          <w:lang w:val="de-DE"/>
        </w:rPr>
        <w:t xml:space="preserve">017 </w:t>
      </w:r>
      <w:r>
        <w:rPr>
          <w:rFonts w:ascii="Arial" w:hAnsi="Arial"/>
          <w:sz w:val="20"/>
          <w:szCs w:val="20"/>
          <w:rtl w:val="0"/>
          <w:lang w:val="en-US"/>
        </w:rPr>
        <w:t>(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sz w:val="20"/>
          <w:szCs w:val="20"/>
          <w:rtl w:val="0"/>
          <w:lang w:val="en-US"/>
        </w:rPr>
        <w:t>Russian Treasures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 xml:space="preserve">) </w:t>
      </w:r>
      <w:r>
        <w:rPr>
          <w:rFonts w:ascii="Arial" w:hAnsi="Arial"/>
          <w:sz w:val="20"/>
          <w:szCs w:val="20"/>
          <w:rtl w:val="0"/>
          <w:lang w:val="en-US"/>
        </w:rPr>
        <w:t>&amp; 2</w:t>
      </w:r>
      <w:r>
        <w:rPr>
          <w:rFonts w:ascii="Arial" w:hAnsi="Arial"/>
          <w:sz w:val="20"/>
          <w:szCs w:val="20"/>
          <w:rtl w:val="0"/>
          <w:lang w:val="en-US"/>
        </w:rPr>
        <w:t>014 (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sz w:val="20"/>
          <w:szCs w:val="20"/>
          <w:rtl w:val="0"/>
          <w:lang w:val="en-US"/>
        </w:rPr>
        <w:t>Genesis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“ </w:t>
      </w:r>
      <w:r>
        <w:rPr>
          <w:rFonts w:ascii="Arial" w:hAnsi="Arial"/>
          <w:sz w:val="20"/>
          <w:szCs w:val="20"/>
          <w:rtl w:val="0"/>
          <w:lang w:val="en-US"/>
        </w:rPr>
        <w:t>F.X.Richter)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IC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M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A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(International Classical Music Award)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 xml:space="preserve">Nominierungen </w:t>
      </w:r>
      <w:r>
        <w:rPr>
          <w:rFonts w:ascii="Arial" w:hAnsi="Arial"/>
          <w:sz w:val="20"/>
          <w:szCs w:val="20"/>
          <w:rtl w:val="0"/>
          <w:lang w:val="de-DE"/>
        </w:rPr>
        <w:t>2018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Russian Treasures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 xml:space="preserve">), </w:t>
      </w:r>
      <w:r>
        <w:rPr>
          <w:rFonts w:ascii="Arial" w:hAnsi="Arial"/>
          <w:sz w:val="20"/>
          <w:szCs w:val="20"/>
          <w:rtl w:val="0"/>
          <w:lang w:val="de-DE"/>
        </w:rPr>
        <w:t>2015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Genesis F.X.Richter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  <w:r>
        <w:rPr>
          <w:rFonts w:ascii="Arial" w:hAnsi="Arial"/>
          <w:sz w:val="20"/>
          <w:szCs w:val="20"/>
          <w:rtl w:val="0"/>
          <w:lang w:val="de-DE"/>
        </w:rPr>
        <w:t xml:space="preserve"> &amp; </w:t>
      </w:r>
      <w:r>
        <w:rPr>
          <w:rFonts w:ascii="Arial" w:hAnsi="Arial"/>
          <w:sz w:val="20"/>
          <w:szCs w:val="20"/>
          <w:rtl w:val="0"/>
          <w:lang w:val="de-DE"/>
        </w:rPr>
        <w:t>2011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Birth o</w:t>
      </w:r>
      <w:r>
        <w:rPr>
          <w:rFonts w:ascii="Arial" w:hAnsi="Arial"/>
          <w:sz w:val="20"/>
          <w:szCs w:val="20"/>
          <w:rtl w:val="0"/>
          <w:lang w:val="de-DE"/>
        </w:rPr>
        <w:t>f</w:t>
      </w:r>
      <w:r>
        <w:rPr>
          <w:rFonts w:ascii="Arial" w:hAnsi="Arial"/>
          <w:sz w:val="20"/>
          <w:szCs w:val="20"/>
          <w:rtl w:val="0"/>
          <w:lang w:val="de-DE"/>
        </w:rPr>
        <w:t xml:space="preserve"> String Quartet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DIAPASON d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Or</w:t>
      </w:r>
      <w:r>
        <w:rPr>
          <w:rFonts w:ascii="Arial" w:hAnsi="Arial"/>
          <w:sz w:val="20"/>
          <w:szCs w:val="20"/>
          <w:rtl w:val="0"/>
          <w:lang w:val="en-US"/>
        </w:rPr>
        <w:t xml:space="preserve"> 2014 (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sz w:val="20"/>
          <w:szCs w:val="20"/>
          <w:rtl w:val="0"/>
          <w:lang w:val="en-US"/>
        </w:rPr>
        <w:t>Genesis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“ </w:t>
      </w:r>
      <w:r>
        <w:rPr>
          <w:rFonts w:ascii="Arial" w:hAnsi="Arial"/>
          <w:sz w:val="20"/>
          <w:szCs w:val="20"/>
          <w:rtl w:val="0"/>
          <w:lang w:val="en-US"/>
        </w:rPr>
        <w:t>F.X.Richter)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DIAPASON Decouverte </w:t>
      </w:r>
      <w:r>
        <w:rPr>
          <w:rFonts w:ascii="Arial" w:hAnsi="Arial"/>
          <w:sz w:val="20"/>
          <w:szCs w:val="20"/>
          <w:rtl w:val="0"/>
          <w:lang w:val="en-US"/>
        </w:rPr>
        <w:t>2012 (</w:t>
      </w:r>
      <w:r>
        <w:rPr>
          <w:rFonts w:ascii="Arial" w:hAnsi="Arial" w:hint="default"/>
          <w:sz w:val="20"/>
          <w:szCs w:val="20"/>
          <w:rtl w:val="0"/>
          <w:lang w:val="en-US"/>
        </w:rPr>
        <w:t>„</w:t>
      </w:r>
      <w:r>
        <w:rPr>
          <w:rFonts w:ascii="Arial" w:hAnsi="Arial"/>
          <w:sz w:val="20"/>
          <w:szCs w:val="20"/>
          <w:rtl w:val="0"/>
          <w:lang w:val="en-US"/>
        </w:rPr>
        <w:t>Birth of String Quartet</w:t>
      </w:r>
      <w:r>
        <w:rPr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Fonts w:ascii="Arial" w:hAnsi="Arial"/>
          <w:sz w:val="20"/>
          <w:szCs w:val="20"/>
          <w:rtl w:val="0"/>
          <w:lang w:val="en-US"/>
        </w:rPr>
        <w:t>)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GRAMMY</w:t>
      </w:r>
      <w:r>
        <w:rPr>
          <w:rFonts w:ascii="Arial" w:hAnsi="Arial"/>
          <w:sz w:val="20"/>
          <w:szCs w:val="20"/>
          <w:rtl w:val="0"/>
          <w:lang w:val="de-DE"/>
        </w:rPr>
        <w:t xml:space="preserve"> Nominierung 2014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Genesis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>F.X.Richter)</w:t>
      </w:r>
    </w:p>
    <w:p>
      <w:pPr>
        <w:pStyle w:val="[Kein Absatzformat]"/>
        <w:suppressAutoHyphens w:val="1"/>
        <w:spacing w:before="8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Pizzicato Award</w:t>
      </w:r>
      <w:r>
        <w:rPr>
          <w:rFonts w:ascii="Arial" w:hAnsi="Arial"/>
          <w:sz w:val="20"/>
          <w:szCs w:val="20"/>
          <w:rtl w:val="0"/>
          <w:lang w:val="de-DE"/>
        </w:rPr>
        <w:t xml:space="preserve"> 2019 (Paul M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ller-Z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rich), 2x </w:t>
      </w:r>
      <w:r>
        <w:rPr>
          <w:rFonts w:ascii="Arial" w:hAnsi="Arial"/>
          <w:sz w:val="20"/>
          <w:szCs w:val="20"/>
          <w:rtl w:val="0"/>
          <w:lang w:val="de-DE"/>
        </w:rPr>
        <w:t>2017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Russian Treasures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Fonts w:ascii="Arial" w:hAnsi="Arial"/>
          <w:sz w:val="20"/>
          <w:szCs w:val="20"/>
          <w:rtl w:val="0"/>
          <w:lang w:val="de-DE"/>
        </w:rPr>
        <w:t>&amp; Weber)</w:t>
      </w:r>
      <w:r>
        <w:rPr>
          <w:rFonts w:ascii="Arial" w:hAnsi="Arial"/>
          <w:sz w:val="20"/>
          <w:szCs w:val="20"/>
          <w:rtl w:val="0"/>
          <w:lang w:val="de-DE"/>
        </w:rPr>
        <w:t>,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2011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Intenso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 xml:space="preserve">), </w:t>
      </w:r>
      <w:r>
        <w:rPr>
          <w:rFonts w:ascii="Arial" w:hAnsi="Arial"/>
          <w:sz w:val="20"/>
          <w:szCs w:val="20"/>
          <w:rtl w:val="0"/>
          <w:lang w:val="de-DE"/>
        </w:rPr>
        <w:t>2009 (Mozart)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/>
          <w:sz w:val="20"/>
          <w:szCs w:val="20"/>
          <w:rtl w:val="0"/>
          <w:lang w:val="de-DE"/>
        </w:rPr>
        <w:t>2006 (</w:t>
      </w:r>
      <w:r>
        <w:rPr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Fonts w:ascii="Arial" w:hAnsi="Arial"/>
          <w:sz w:val="20"/>
          <w:szCs w:val="20"/>
          <w:rtl w:val="0"/>
          <w:lang w:val="de-DE"/>
        </w:rPr>
        <w:t>Tango Sensations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[Kein Absatzformat]"/>
        <w:suppressAutoHyphens w:val="1"/>
        <w:spacing w:before="80"/>
        <w:jc w:val="both"/>
      </w:pPr>
      <w:r>
        <w:rPr>
          <w:rFonts w:ascii="Arial" w:cs="Arial" w:hAnsi="Arial" w:eastAsia="Arial"/>
          <w:sz w:val="20"/>
          <w:szCs w:val="2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 A">
    <w:name w:val="Standard A"/>
    <w:next w:val="Standard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[Kein Absatzformat]">
    <w:name w:val="[Kein Absatzformat]"/>
    <w:next w:val="[Kein Absatzformat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